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67" w:rsidRPr="008F13B4" w:rsidRDefault="008F13B4" w:rsidP="003055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13B4">
        <w:rPr>
          <w:rFonts w:ascii="Arial" w:hAnsi="Arial" w:cs="Arial"/>
          <w:b/>
          <w:sz w:val="28"/>
          <w:szCs w:val="28"/>
        </w:rPr>
        <w:t>FORMULAR DE PARTICIPARE LA LICITAȚIE - PERSOANĂ JURIDICĂ</w:t>
      </w:r>
    </w:p>
    <w:p w:rsidR="00163B67" w:rsidRDefault="00163B67" w:rsidP="003055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Date de identificare a participantului: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1843"/>
        <w:gridCol w:w="2126"/>
        <w:gridCol w:w="2126"/>
      </w:tblGrid>
      <w:tr w:rsidR="008F13B4" w:rsidRPr="008F13B4" w:rsidTr="00A60CE2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Denumirea entității: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E46D28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IDNO: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3D1F7C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Adresa juridică: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BE3189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N.P. Administratorului: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29046A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Cod personal: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16A" w:rsidRPr="008F13B4" w:rsidTr="00796ACF">
        <w:tc>
          <w:tcPr>
            <w:tcW w:w="5524" w:type="dxa"/>
            <w:gridSpan w:val="2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Act de identitate: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Seria/număr:</w:t>
            </w:r>
          </w:p>
        </w:tc>
      </w:tr>
      <w:tr w:rsidR="0001216A" w:rsidRPr="008F13B4" w:rsidTr="00A77D45">
        <w:tc>
          <w:tcPr>
            <w:tcW w:w="9776" w:type="dxa"/>
            <w:gridSpan w:val="4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Strada: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16A" w:rsidRPr="008F13B4" w:rsidTr="0001216A">
        <w:tc>
          <w:tcPr>
            <w:tcW w:w="3681" w:type="dxa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Localitatea: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Număr:</w:t>
            </w:r>
          </w:p>
        </w:tc>
        <w:tc>
          <w:tcPr>
            <w:tcW w:w="2126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2126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Apartament:</w:t>
            </w:r>
          </w:p>
        </w:tc>
      </w:tr>
      <w:tr w:rsidR="0001216A" w:rsidRPr="008F13B4" w:rsidTr="00965F97">
        <w:tc>
          <w:tcPr>
            <w:tcW w:w="5524" w:type="dxa"/>
            <w:gridSpan w:val="2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Telefon fix/mobil: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01216A" w:rsidRPr="00B43E0E" w:rsidRDefault="0001216A" w:rsidP="00305550">
      <w:pPr>
        <w:pStyle w:val="ListParagraph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163B67" w:rsidRPr="00FD7E8A" w:rsidRDefault="00163B67" w:rsidP="003055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S</w:t>
      </w:r>
      <w:r w:rsidR="00B75B8C" w:rsidRPr="00FD7E8A">
        <w:rPr>
          <w:rFonts w:ascii="Arial" w:hAnsi="Arial" w:cs="Arial"/>
          <w:b/>
          <w:sz w:val="24"/>
          <w:szCs w:val="24"/>
        </w:rPr>
        <w:t>olicit participarea la licitație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74"/>
        <w:gridCol w:w="2345"/>
        <w:gridCol w:w="2165"/>
      </w:tblGrid>
      <w:tr w:rsidR="00163B67" w:rsidRPr="008F13B4" w:rsidTr="00B43E0E">
        <w:tc>
          <w:tcPr>
            <w:tcW w:w="5174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Locul desfășurării:</w:t>
            </w:r>
          </w:p>
        </w:tc>
        <w:tc>
          <w:tcPr>
            <w:tcW w:w="2345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165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Ora:</w:t>
            </w:r>
          </w:p>
        </w:tc>
      </w:tr>
      <w:tr w:rsidR="00163B67" w:rsidRPr="008F13B4" w:rsidTr="00B43E0E">
        <w:tc>
          <w:tcPr>
            <w:tcW w:w="9684" w:type="dxa"/>
            <w:gridSpan w:val="3"/>
          </w:tcPr>
          <w:p w:rsidR="00163B67" w:rsidRPr="008F13B4" w:rsidRDefault="00414DCE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Licitația </w:t>
            </w:r>
            <w:r w:rsidRPr="00414DCE">
              <w:rPr>
                <w:rFonts w:ascii="Arial" w:hAnsi="Arial" w:cs="Arial"/>
                <w:sz w:val="20"/>
                <w:szCs w:val="20"/>
              </w:rPr>
              <w:t>privind vânzarea unui lot de bunuri imobile din mun. Chișinău, str. Constantin Tănase, 9/1</w:t>
            </w:r>
          </w:p>
        </w:tc>
      </w:tr>
      <w:tr w:rsidR="008F13B4" w:rsidRPr="008F13B4" w:rsidTr="00B43E0E">
        <w:tc>
          <w:tcPr>
            <w:tcW w:w="9684" w:type="dxa"/>
            <w:gridSpan w:val="3"/>
          </w:tcPr>
          <w:p w:rsidR="008F13B4" w:rsidRPr="00F0244A" w:rsidRDefault="008F13B4" w:rsidP="00305550">
            <w:pPr>
              <w:pStyle w:val="ListParagraph"/>
              <w:ind w:left="0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Prețul inițial de expunere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 anunțului</w:t>
            </w:r>
            <w:r w:rsidRPr="00F024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63B67" w:rsidRPr="00FD7E8A" w:rsidRDefault="00163B67" w:rsidP="00305550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La cerere se anexează următoarele documente:</w:t>
      </w:r>
    </w:p>
    <w:p w:rsidR="00B43E0E" w:rsidRPr="008F13B4" w:rsidRDefault="00B43E0E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Extras din Registrul de Stat al persoanelor juridice</w:t>
      </w:r>
    </w:p>
    <w:p w:rsidR="00055EEF" w:rsidRPr="008F13B4" w:rsidRDefault="00055EEF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copia actului de identitate</w:t>
      </w:r>
      <w:r w:rsidR="00B43E0E" w:rsidRPr="008F13B4">
        <w:rPr>
          <w:rFonts w:ascii="Arial" w:hAnsi="Arial" w:cs="Arial"/>
          <w:sz w:val="20"/>
          <w:szCs w:val="20"/>
        </w:rPr>
        <w:t xml:space="preserve"> al administratorului</w:t>
      </w:r>
    </w:p>
    <w:p w:rsidR="00055EEF" w:rsidRPr="008F13B4" w:rsidRDefault="00055EEF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</w:t>
      </w:r>
      <w:r w:rsidR="00380794" w:rsidRPr="008F13B4">
        <w:rPr>
          <w:rFonts w:ascii="Arial" w:hAnsi="Arial" w:cs="Arial"/>
          <w:sz w:val="20"/>
          <w:szCs w:val="20"/>
        </w:rPr>
        <w:t>documentul de împuternicire a reprezentantului</w:t>
      </w:r>
    </w:p>
    <w:p w:rsidR="00380794" w:rsidRPr="008F13B4" w:rsidRDefault="00380794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copia ordinului de plată a depozitului garanție</w:t>
      </w:r>
    </w:p>
    <w:p w:rsidR="00380794" w:rsidRPr="008F13B4" w:rsidRDefault="00380794" w:rsidP="003055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alte: </w:t>
      </w:r>
      <w:r w:rsidR="00FD7E8A" w:rsidRPr="008F13B4">
        <w:rPr>
          <w:rFonts w:ascii="Arial" w:hAnsi="Arial" w:cs="Arial"/>
          <w:sz w:val="20"/>
          <w:szCs w:val="20"/>
        </w:rPr>
        <w:t>_____________</w:t>
      </w:r>
      <w:r w:rsidRPr="008F13B4">
        <w:rPr>
          <w:rFonts w:ascii="Arial" w:hAnsi="Arial" w:cs="Arial"/>
          <w:sz w:val="20"/>
          <w:szCs w:val="20"/>
        </w:rPr>
        <w:t>_______________________________________________</w:t>
      </w:r>
    </w:p>
    <w:p w:rsidR="00305550" w:rsidRPr="00305550" w:rsidRDefault="00305550" w:rsidP="003055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5550">
        <w:rPr>
          <w:rFonts w:ascii="Arial" w:hAnsi="Arial" w:cs="Arial"/>
          <w:b/>
          <w:sz w:val="24"/>
          <w:szCs w:val="24"/>
        </w:rPr>
        <w:t>Declarație privind ide</w:t>
      </w:r>
      <w:r w:rsidR="006C023C">
        <w:rPr>
          <w:rFonts w:ascii="Arial" w:hAnsi="Arial" w:cs="Arial"/>
          <w:b/>
          <w:sz w:val="24"/>
          <w:szCs w:val="24"/>
        </w:rPr>
        <w:t>ntitatea beneficiarului efectiv: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80"/>
        <w:gridCol w:w="4479"/>
      </w:tblGrid>
      <w:tr w:rsidR="00305550" w:rsidRPr="00305550" w:rsidTr="00791B79">
        <w:tc>
          <w:tcPr>
            <w:tcW w:w="4480" w:type="dxa"/>
            <w:vAlign w:val="bottom"/>
          </w:tcPr>
          <w:p w:rsidR="00305550" w:rsidRPr="000B13F3" w:rsidRDefault="00305550" w:rsidP="00305550">
            <w:pPr>
              <w:rPr>
                <w:rFonts w:ascii="Arial" w:hAnsi="Arial" w:cs="Arial"/>
                <w:b/>
                <w:sz w:val="20"/>
                <w:szCs w:val="20"/>
                <w:lang w:val="ro-MD"/>
              </w:rPr>
            </w:pPr>
            <w:r w:rsidRPr="000B13F3">
              <w:rPr>
                <w:rStyle w:val="aj"/>
                <w:rFonts w:ascii="Arial" w:hAnsi="Arial" w:cs="Arial"/>
                <w:b/>
                <w:sz w:val="20"/>
                <w:szCs w:val="20"/>
                <w:lang w:val="ro-MD"/>
              </w:rPr>
              <w:t>Declar pe propria răspundere că beneficiarul efectiv</w:t>
            </w:r>
            <w:r w:rsidRPr="000B13F3">
              <w:rPr>
                <w:rStyle w:val="FootnoteReference"/>
                <w:rFonts w:ascii="Arial" w:hAnsi="Arial" w:cs="Arial"/>
                <w:b/>
                <w:sz w:val="20"/>
                <w:szCs w:val="20"/>
                <w:lang w:val="ro-MD"/>
              </w:rPr>
              <w:footnoteReference w:id="1"/>
            </w:r>
            <w:r w:rsidRPr="000B13F3">
              <w:rPr>
                <w:rStyle w:val="aj"/>
                <w:rFonts w:ascii="Arial" w:hAnsi="Arial" w:cs="Arial"/>
                <w:b/>
                <w:sz w:val="20"/>
                <w:szCs w:val="20"/>
                <w:lang w:val="ro-MD"/>
              </w:rPr>
              <w:t xml:space="preserve"> al persoanei juridice este / sunt:</w:t>
            </w:r>
          </w:p>
        </w:tc>
        <w:tc>
          <w:tcPr>
            <w:tcW w:w="4479" w:type="dxa"/>
          </w:tcPr>
          <w:p w:rsidR="00305550" w:rsidRPr="000B13F3" w:rsidRDefault="00305550" w:rsidP="003055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3F3">
              <w:rPr>
                <w:rStyle w:val="cr"/>
                <w:rFonts w:ascii="Arial" w:hAnsi="Arial" w:cs="Arial"/>
                <w:b/>
                <w:sz w:val="20"/>
                <w:szCs w:val="20"/>
                <w:lang w:val="ro-MD"/>
              </w:rPr>
              <w:t>Sursa venitului beneficiarului efectiv</w:t>
            </w:r>
            <w:r w:rsidRPr="000B13F3">
              <w:rPr>
                <w:rStyle w:val="FootnoteReference"/>
                <w:rFonts w:ascii="Arial" w:hAnsi="Arial" w:cs="Arial"/>
                <w:b/>
                <w:sz w:val="20"/>
                <w:szCs w:val="20"/>
                <w:lang w:val="ro-MD"/>
              </w:rPr>
              <w:footnoteReference w:id="2"/>
            </w:r>
            <w:r w:rsidRPr="000B13F3">
              <w:rPr>
                <w:rStyle w:val="cr"/>
                <w:rFonts w:ascii="Arial" w:hAnsi="Arial" w:cs="Arial"/>
                <w:b/>
                <w:sz w:val="20"/>
                <w:szCs w:val="20"/>
                <w:lang w:val="ro-MD"/>
              </w:rPr>
              <w:t>: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Nume, prenume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Nume, prenume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Cod personal (IDNP)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Cod personal (IDNP)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Fonts w:ascii="Arial" w:hAnsi="Arial" w:cs="Arial"/>
                <w:sz w:val="20"/>
                <w:szCs w:val="20"/>
                <w:lang w:val="ro-MD"/>
              </w:rPr>
              <w:t>Cota parte deținută în cadrul PJ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Fonts w:ascii="Arial" w:hAnsi="Arial" w:cs="Arial"/>
                <w:sz w:val="20"/>
                <w:szCs w:val="20"/>
                <w:lang w:val="ro-MD"/>
              </w:rPr>
              <w:t>Cota parte deținută în cadrul PJ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Actul de identitate (seria și nr.)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Actul de identitate (seria și nr.)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Data eliberării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Data eliberării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Oficiul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Oficiul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Valabil până la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Valabil până la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domiciliu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domiciliu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reședință (</w:t>
            </w:r>
            <w:r w:rsidRPr="00305550">
              <w:rPr>
                <w:rStyle w:val="cr"/>
                <w:rFonts w:ascii="Arial" w:hAnsi="Arial" w:cs="Arial"/>
                <w:i/>
                <w:sz w:val="20"/>
                <w:szCs w:val="20"/>
                <w:lang w:val="ro-MD"/>
              </w:rPr>
              <w:t>după caz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reședință (</w:t>
            </w:r>
            <w:r w:rsidRPr="00305550">
              <w:rPr>
                <w:rStyle w:val="cr"/>
                <w:rFonts w:ascii="Arial" w:hAnsi="Arial" w:cs="Arial"/>
                <w:i/>
                <w:sz w:val="20"/>
                <w:szCs w:val="20"/>
                <w:lang w:val="ro-MD"/>
              </w:rPr>
              <w:t>după caz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</w:tr>
    </w:tbl>
    <w:p w:rsidR="00305550" w:rsidRDefault="00163B67" w:rsidP="003055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Declarație pe propria răspundere</w:t>
      </w:r>
      <w:r w:rsidRPr="00FD7E8A">
        <w:rPr>
          <w:rFonts w:ascii="Arial" w:hAnsi="Arial" w:cs="Arial"/>
          <w:sz w:val="24"/>
          <w:szCs w:val="24"/>
        </w:rPr>
        <w:t xml:space="preserve">: </w:t>
      </w:r>
      <w:r w:rsidR="007C1425" w:rsidRPr="00FD7E8A">
        <w:rPr>
          <w:rFonts w:ascii="Arial" w:hAnsi="Arial" w:cs="Arial"/>
          <w:sz w:val="24"/>
          <w:szCs w:val="24"/>
        </w:rPr>
        <w:t>am fost informat și accept condițiile de desfășurare a licitației enumerate în regulile privind desfășurarea licitației.</w:t>
      </w:r>
    </w:p>
    <w:p w:rsidR="008948F0" w:rsidRPr="008948F0" w:rsidRDefault="008948F0" w:rsidP="00305550">
      <w:pPr>
        <w:spacing w:after="0" w:line="240" w:lineRule="auto"/>
        <w:ind w:firstLine="720"/>
        <w:rPr>
          <w:rFonts w:ascii="Arial" w:hAnsi="Arial" w:cs="Arial"/>
          <w:sz w:val="10"/>
          <w:szCs w:val="10"/>
        </w:rPr>
      </w:pPr>
    </w:p>
    <w:p w:rsidR="007C1425" w:rsidRPr="00FD7E8A" w:rsidRDefault="007C1425" w:rsidP="0030555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7E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1425" w:rsidRPr="00FD7E8A" w:rsidRDefault="007C1425" w:rsidP="00305550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FD7E8A">
        <w:rPr>
          <w:rFonts w:ascii="Arial" w:hAnsi="Arial" w:cs="Arial"/>
          <w:sz w:val="24"/>
          <w:szCs w:val="24"/>
        </w:rPr>
        <w:tab/>
      </w:r>
      <w:r w:rsidRPr="00FD7E8A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 w:rsidRPr="00F0244A">
        <w:rPr>
          <w:rFonts w:ascii="Arial" w:hAnsi="Arial" w:cs="Arial"/>
          <w:i/>
          <w:sz w:val="20"/>
          <w:szCs w:val="20"/>
        </w:rPr>
        <w:t>(Nume, prenume,</w:t>
      </w:r>
      <w:r w:rsidR="00985457">
        <w:rPr>
          <w:rFonts w:ascii="Arial" w:hAnsi="Arial" w:cs="Arial"/>
          <w:i/>
          <w:sz w:val="20"/>
          <w:szCs w:val="20"/>
        </w:rPr>
        <w:t xml:space="preserve"> </w:t>
      </w:r>
      <w:r w:rsidR="00985457" w:rsidRPr="00F0244A">
        <w:rPr>
          <w:rFonts w:ascii="Arial" w:hAnsi="Arial" w:cs="Arial"/>
          <w:i/>
          <w:sz w:val="20"/>
          <w:szCs w:val="20"/>
        </w:rPr>
        <w:t>data, semnătura)</w:t>
      </w:r>
    </w:p>
    <w:sectPr w:rsidR="007C1425" w:rsidRPr="00FD7E8A" w:rsidSect="00933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850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5D" w:rsidRDefault="0067065D" w:rsidP="00163B67">
      <w:pPr>
        <w:spacing w:after="0" w:line="240" w:lineRule="auto"/>
      </w:pPr>
      <w:r>
        <w:separator/>
      </w:r>
    </w:p>
  </w:endnote>
  <w:endnote w:type="continuationSeparator" w:id="0">
    <w:p w:rsidR="0067065D" w:rsidRDefault="0067065D" w:rsidP="001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5D" w:rsidRDefault="0067065D" w:rsidP="00163B67">
      <w:pPr>
        <w:spacing w:after="0" w:line="240" w:lineRule="auto"/>
      </w:pPr>
      <w:r>
        <w:separator/>
      </w:r>
    </w:p>
  </w:footnote>
  <w:footnote w:type="continuationSeparator" w:id="0">
    <w:p w:rsidR="0067065D" w:rsidRDefault="0067065D" w:rsidP="00163B67">
      <w:pPr>
        <w:spacing w:after="0" w:line="240" w:lineRule="auto"/>
      </w:pPr>
      <w:r>
        <w:continuationSeparator/>
      </w:r>
    </w:p>
  </w:footnote>
  <w:footnote w:id="1">
    <w:p w:rsidR="0030555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 w:rsidRPr="00245D30">
        <w:rPr>
          <w:rStyle w:val="FootnoteReference"/>
          <w:rFonts w:ascii="Times New Roman" w:hAnsi="Times New Roman"/>
          <w:sz w:val="16"/>
          <w:szCs w:val="16"/>
          <w:lang w:val="ro-RO"/>
        </w:rPr>
        <w:footnoteRef/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Fonts w:ascii="Arial" w:hAnsi="Arial" w:cs="Arial"/>
          <w:b/>
          <w:sz w:val="16"/>
          <w:szCs w:val="16"/>
          <w:lang w:val="ro-RO"/>
        </w:rPr>
        <w:t>Beneficiar efectiv</w:t>
      </w:r>
      <w:r w:rsidRPr="00245D30">
        <w:rPr>
          <w:rFonts w:ascii="Arial" w:hAnsi="Arial" w:cs="Arial"/>
          <w:sz w:val="16"/>
          <w:szCs w:val="16"/>
          <w:lang w:val="ro-RO"/>
        </w:rPr>
        <w:t xml:space="preserve"> - </w:t>
      </w:r>
      <w:r w:rsidRPr="00245D30">
        <w:rPr>
          <w:rFonts w:ascii="Arial" w:hAnsi="Arial" w:cs="Arial"/>
          <w:sz w:val="16"/>
          <w:szCs w:val="16"/>
        </w:rPr>
        <w:t xml:space="preserve">este orice persoană fizică ce deține sau controlează în ultimă instanță clientul și/sau persoana fizică în numele ori în interesul căruia/căreia se realizează, direct sau indirect, o activitate sau o tranzacție. (art. </w:t>
      </w:r>
      <w:r w:rsidRPr="00245D30">
        <w:rPr>
          <w:rFonts w:ascii="Arial" w:eastAsiaTheme="minorHAnsi" w:hAnsi="Arial" w:cs="Arial"/>
          <w:b/>
          <w:bCs/>
          <w:sz w:val="16"/>
          <w:szCs w:val="16"/>
        </w:rPr>
        <w:t>5/2</w:t>
      </w:r>
      <w:r w:rsidRPr="00245D30">
        <w:rPr>
          <w:rStyle w:val="cl"/>
          <w:rFonts w:ascii="Times New Roman" w:hAnsi="Times New Roman"/>
          <w:sz w:val="16"/>
          <w:szCs w:val="16"/>
          <w:lang w:val="ro-RO"/>
        </w:rPr>
        <w:t xml:space="preserve"> din Legea cu privire la prevenirea şi combaterea spălării banilor şi finanţării terorismului nr.308 din 22.12.2017</w:t>
      </w:r>
      <w:r w:rsidRPr="00245D30">
        <w:rPr>
          <w:rFonts w:ascii="Arial" w:hAnsi="Arial" w:cs="Arial"/>
          <w:sz w:val="16"/>
          <w:szCs w:val="16"/>
        </w:rPr>
        <w:t>)</w:t>
      </w:r>
    </w:p>
    <w:p w:rsidR="0030555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Style w:val="FootnoteReference"/>
          <w:rFonts w:ascii="Times New Roman" w:hAnsi="Times New Roman"/>
          <w:sz w:val="16"/>
          <w:szCs w:val="16"/>
          <w:lang w:val="ro-RO"/>
        </w:rPr>
        <w:t>2</w:t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Style w:val="cr"/>
          <w:rFonts w:ascii="Times New Roman" w:hAnsi="Times New Roman"/>
          <w:b/>
          <w:sz w:val="16"/>
          <w:szCs w:val="16"/>
          <w:lang w:val="ro-RO"/>
        </w:rPr>
        <w:t>Sursa venitului beneficiarului efectiv</w:t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 - salariu sau alte drepturi salariale, premii etc; venituri din vânzarea de bunuri mobile și imobile; venituri din activitatea de întreprinzător; venituri din închirieri și darea în locațiune; credite sau împrumuturi date de instituțiile financiare; împrumuturi din partea altor persoane decît instituții financiare/ajutor financiar; moștenire/donații; alte venituri</w:t>
      </w:r>
      <w:r w:rsidR="00287D1D">
        <w:rPr>
          <w:rFonts w:ascii="Times New Roman" w:hAnsi="Times New Roman"/>
          <w:sz w:val="16"/>
          <w:szCs w:val="16"/>
          <w:lang w:val="ro-RO"/>
        </w:rPr>
        <w:t>.</w:t>
      </w:r>
    </w:p>
    <w:p w:rsidR="00305550" w:rsidRPr="00245D3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  <w:footnote w:id="2">
    <w:p w:rsidR="00305550" w:rsidRPr="00245D3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F0" w:rsidRPr="00EB0AC4" w:rsidRDefault="008948F0" w:rsidP="008948F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Arial" w:eastAsiaTheme="minorEastAsia" w:hAnsi="Arial" w:cs="Arial"/>
        <w:bCs/>
        <w:sz w:val="28"/>
        <w:szCs w:val="28"/>
        <w:lang w:val="ro-RO"/>
      </w:rPr>
      <w:fldChar w:fldCharType="begin" w:fldLock="1"/>
    </w:r>
    <w:r>
      <w:rPr>
        <w:rFonts w:ascii="Arial" w:hAnsi="Arial" w:cs="Arial"/>
        <w:bCs/>
        <w:sz w:val="28"/>
        <w:szCs w:val="28"/>
        <w:lang w:val="ro-RO"/>
      </w:rPr>
      <w:instrText xml:space="preserve"> DOCPROPERTY bjHeaderEvenPageDocProperty \* MERGEFORMAT </w:instrText>
    </w:r>
    <w:r>
      <w:rPr>
        <w:rFonts w:ascii="Arial" w:eastAsiaTheme="minorEastAsia" w:hAnsi="Arial" w:cs="Arial"/>
        <w:bCs/>
        <w:sz w:val="28"/>
        <w:szCs w:val="28"/>
        <w:lang w:val="ro-RO"/>
      </w:rPr>
      <w:fldChar w:fldCharType="separate"/>
    </w:r>
    <w:r w:rsidRPr="00EB0AC4">
      <w:rPr>
        <w:rFonts w:ascii="Arial" w:hAnsi="Arial" w:cs="Arial"/>
        <w:bCs/>
        <w:color w:val="B3B3B3"/>
        <w:sz w:val="16"/>
        <w:szCs w:val="16"/>
        <w:lang w:val="ro-RO"/>
      </w:rPr>
      <w:t>maib | public</w:t>
    </w:r>
  </w:p>
  <w:p w:rsidR="00163B67" w:rsidRPr="008948F0" w:rsidRDefault="008948F0" w:rsidP="008948F0">
    <w:pPr>
      <w:pStyle w:val="Header"/>
      <w:jc w:val="right"/>
    </w:pPr>
    <w:r w:rsidRPr="00EB0AC4">
      <w:rPr>
        <w:rFonts w:ascii="Arial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hAnsi="Arial" w:cs="Arial"/>
        <w:bCs/>
        <w:sz w:val="28"/>
        <w:szCs w:val="28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F0" w:rsidRPr="00EB0AC4" w:rsidRDefault="008948F0" w:rsidP="008948F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Arial" w:eastAsiaTheme="minorEastAsia" w:hAnsi="Arial" w:cs="Arial"/>
        <w:bCs/>
        <w:sz w:val="28"/>
        <w:szCs w:val="28"/>
        <w:lang w:val="ro-RO"/>
      </w:rPr>
      <w:fldChar w:fldCharType="begin" w:fldLock="1"/>
    </w:r>
    <w:r>
      <w:rPr>
        <w:rFonts w:ascii="Arial" w:hAnsi="Arial" w:cs="Arial"/>
        <w:bCs/>
        <w:sz w:val="28"/>
        <w:szCs w:val="28"/>
        <w:lang w:val="ro-RO"/>
      </w:rPr>
      <w:instrText xml:space="preserve"> DOCPROPERTY bjHeaderBothDocProperty \* MERGEFORMAT </w:instrText>
    </w:r>
    <w:r>
      <w:rPr>
        <w:rFonts w:ascii="Arial" w:eastAsiaTheme="minorEastAsia" w:hAnsi="Arial" w:cs="Arial"/>
        <w:bCs/>
        <w:sz w:val="28"/>
        <w:szCs w:val="28"/>
        <w:lang w:val="ro-RO"/>
      </w:rPr>
      <w:fldChar w:fldCharType="separate"/>
    </w:r>
    <w:r w:rsidRPr="00EB0AC4">
      <w:rPr>
        <w:rFonts w:ascii="Arial" w:hAnsi="Arial" w:cs="Arial"/>
        <w:bCs/>
        <w:color w:val="B3B3B3"/>
        <w:sz w:val="16"/>
        <w:szCs w:val="16"/>
        <w:lang w:val="ro-RO"/>
      </w:rPr>
      <w:t>maib | public</w:t>
    </w:r>
  </w:p>
  <w:p w:rsidR="00163B67" w:rsidRPr="008948F0" w:rsidRDefault="008948F0" w:rsidP="008948F0">
    <w:pPr>
      <w:pStyle w:val="Header"/>
      <w:jc w:val="right"/>
    </w:pPr>
    <w:r w:rsidRPr="00EB0AC4">
      <w:rPr>
        <w:rFonts w:ascii="Arial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hAnsi="Arial" w:cs="Arial"/>
        <w:bCs/>
        <w:sz w:val="28"/>
        <w:szCs w:val="28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F0" w:rsidRPr="00EB0AC4" w:rsidRDefault="008948F0" w:rsidP="008948F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Cs/>
        <w:color w:val="B3B3B3"/>
        <w:sz w:val="16"/>
        <w:szCs w:val="16"/>
        <w:lang w:val="ro-RO"/>
      </w:rPr>
    </w:pPr>
    <w:r>
      <w:rPr>
        <w:rFonts w:ascii="Arial" w:eastAsiaTheme="minorEastAsia" w:hAnsi="Arial" w:cs="Arial"/>
        <w:bCs/>
        <w:sz w:val="28"/>
        <w:szCs w:val="28"/>
        <w:lang w:val="ro-RO"/>
      </w:rPr>
      <w:fldChar w:fldCharType="begin" w:fldLock="1"/>
    </w:r>
    <w:r>
      <w:rPr>
        <w:rFonts w:ascii="Arial" w:hAnsi="Arial" w:cs="Arial"/>
        <w:bCs/>
        <w:sz w:val="28"/>
        <w:szCs w:val="28"/>
        <w:lang w:val="ro-RO"/>
      </w:rPr>
      <w:instrText xml:space="preserve"> DOCPROPERTY bjHeaderFirstPageDocProperty \* MERGEFORMAT </w:instrText>
    </w:r>
    <w:r>
      <w:rPr>
        <w:rFonts w:ascii="Arial" w:eastAsiaTheme="minorEastAsia" w:hAnsi="Arial" w:cs="Arial"/>
        <w:bCs/>
        <w:sz w:val="28"/>
        <w:szCs w:val="28"/>
        <w:lang w:val="ro-RO"/>
      </w:rPr>
      <w:fldChar w:fldCharType="separate"/>
    </w:r>
    <w:r w:rsidRPr="00EB0AC4">
      <w:rPr>
        <w:rFonts w:ascii="Arial" w:hAnsi="Arial" w:cs="Arial"/>
        <w:bCs/>
        <w:color w:val="B3B3B3"/>
        <w:sz w:val="16"/>
        <w:szCs w:val="16"/>
        <w:lang w:val="ro-RO"/>
      </w:rPr>
      <w:t>maib | public</w:t>
    </w:r>
  </w:p>
  <w:p w:rsidR="00163B67" w:rsidRPr="008948F0" w:rsidRDefault="008948F0" w:rsidP="008948F0">
    <w:pPr>
      <w:pStyle w:val="Header"/>
      <w:jc w:val="right"/>
    </w:pPr>
    <w:r w:rsidRPr="00EB0AC4">
      <w:rPr>
        <w:rFonts w:ascii="Arial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hAnsi="Arial" w:cs="Arial"/>
        <w:bCs/>
        <w:sz w:val="28"/>
        <w:szCs w:val="28"/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674"/>
    <w:multiLevelType w:val="hybridMultilevel"/>
    <w:tmpl w:val="2FB494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573A"/>
    <w:multiLevelType w:val="hybridMultilevel"/>
    <w:tmpl w:val="0D3896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7"/>
    <w:rsid w:val="0001216A"/>
    <w:rsid w:val="00050A03"/>
    <w:rsid w:val="00055EEF"/>
    <w:rsid w:val="00083007"/>
    <w:rsid w:val="000B13F3"/>
    <w:rsid w:val="00163B67"/>
    <w:rsid w:val="00227C4D"/>
    <w:rsid w:val="00287D1D"/>
    <w:rsid w:val="00305550"/>
    <w:rsid w:val="00380794"/>
    <w:rsid w:val="00414DCE"/>
    <w:rsid w:val="00455BD9"/>
    <w:rsid w:val="0067065D"/>
    <w:rsid w:val="006C023C"/>
    <w:rsid w:val="00771F01"/>
    <w:rsid w:val="007C1425"/>
    <w:rsid w:val="008948F0"/>
    <w:rsid w:val="008F13B4"/>
    <w:rsid w:val="00933992"/>
    <w:rsid w:val="00985457"/>
    <w:rsid w:val="009D64D6"/>
    <w:rsid w:val="009F34AA"/>
    <w:rsid w:val="00A8737D"/>
    <w:rsid w:val="00B43E0E"/>
    <w:rsid w:val="00B75B8C"/>
    <w:rsid w:val="00BD68AB"/>
    <w:rsid w:val="00CC2689"/>
    <w:rsid w:val="00D8421E"/>
    <w:rsid w:val="00FC2E92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4DFCA"/>
  <w15:chartTrackingRefBased/>
  <w15:docId w15:val="{6BF5BBF5-6D4C-4164-8ED6-9DDD610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67"/>
  </w:style>
  <w:style w:type="paragraph" w:styleId="Footer">
    <w:name w:val="footer"/>
    <w:basedOn w:val="Normal"/>
    <w:link w:val="Foot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67"/>
  </w:style>
  <w:style w:type="paragraph" w:styleId="ListParagraph">
    <w:name w:val="List Paragraph"/>
    <w:basedOn w:val="Normal"/>
    <w:uiPriority w:val="34"/>
    <w:qFormat/>
    <w:rsid w:val="00163B67"/>
    <w:pPr>
      <w:ind w:left="720"/>
      <w:contextualSpacing/>
    </w:pPr>
  </w:style>
  <w:style w:type="table" w:styleId="TableGrid">
    <w:name w:val="Table Grid"/>
    <w:basedOn w:val="TableNormal"/>
    <w:uiPriority w:val="39"/>
    <w:rsid w:val="0016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j">
    <w:name w:val="aj_"/>
    <w:rsid w:val="00305550"/>
  </w:style>
  <w:style w:type="character" w:customStyle="1" w:styleId="cl">
    <w:name w:val="cl_"/>
    <w:uiPriority w:val="99"/>
    <w:rsid w:val="00305550"/>
  </w:style>
  <w:style w:type="paragraph" w:styleId="FootnoteText">
    <w:name w:val="footnote text"/>
    <w:basedOn w:val="Normal"/>
    <w:link w:val="FootnoteTextChar"/>
    <w:uiPriority w:val="99"/>
    <w:unhideWhenUsed/>
    <w:rsid w:val="0030555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55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05550"/>
    <w:rPr>
      <w:vertAlign w:val="superscript"/>
    </w:rPr>
  </w:style>
  <w:style w:type="character" w:customStyle="1" w:styleId="cr">
    <w:name w:val="cr_"/>
    <w:uiPriority w:val="99"/>
    <w:rsid w:val="00305550"/>
    <w:rPr>
      <w:rFonts w:cs="Times New Roman"/>
    </w:rPr>
  </w:style>
  <w:style w:type="character" w:styleId="Emphasis">
    <w:name w:val="Emphasis"/>
    <w:uiPriority w:val="99"/>
    <w:qFormat/>
    <w:rsid w:val="00305550"/>
    <w:rPr>
      <w:i/>
      <w:iCs/>
    </w:rPr>
  </w:style>
  <w:style w:type="paragraph" w:styleId="NormalWeb">
    <w:name w:val="Normal (Web)"/>
    <w:basedOn w:val="Normal"/>
    <w:rsid w:val="0030555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WaWN0b3JpYS5SYWlsZWFuPC9Vc2VyTmFtZT48RGF0ZVRpbWU+MTkuMTIuMjAyNCAxMzoyMDowNzwvRGF0ZVRpbWU+PExhYmVsU3RyaW5nPm1haWIgfCBjb25maWRlbnRpYWw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GR1bWl0cnUuYmFjYWxpbTwvVXNlck5hbWU+PERhdGVUaW1lPjIwLjEyLjIwMjQgMTM6NTQ6NTc8L0RhdGVUaW1lPjxMYWJlbFN0cmluZz5tYWliIHwgcHVibGlj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E53677C5-084E-4F10-B625-199C7D78425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A9D3501-9815-46B0-95AA-F456D24689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T. Railean</dc:creator>
  <cp:keywords/>
  <dc:description>BJDTCD150125161922BJGMNPC00001483</dc:description>
  <cp:lastModifiedBy>Victoria T. Railean</cp:lastModifiedBy>
  <cp:revision>20</cp:revision>
  <dcterms:created xsi:type="dcterms:W3CDTF">2024-12-19T13:35:00Z</dcterms:created>
  <dcterms:modified xsi:type="dcterms:W3CDTF">2025-01-15T14:19:00Z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e466b1fb-fce3-4c0c-afa8-70b762a8d521</vt:lpwstr>
  </property>
  <property fmtid="{D5CDD505-2E9C-101B-9397-08002B2CF9AE}" pid="3" name="bjSaver">
    <vt:lpwstr>7ZIT+sWmRE7RgCh8P6bA+IlaiueLcuFC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{E53677C5-084E-4F10-B625-199C7D784253}</vt:lpwstr>
  </property>
</Properties>
</file>